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before="0"/>
        <w:ind/>
        <w:jc w:val="both"/>
        <w:rPr>
          <w:b w:val="1"/>
          <w:color w:themeColor="text1" w:val="000000"/>
          <w:sz w:val="28"/>
        </w:rPr>
      </w:pPr>
      <w:r>
        <w:rPr>
          <w:rStyle w:val="Style_2_ch"/>
          <w:b w:val="1"/>
          <w:color w:themeColor="text1" w:val="000000"/>
          <w:sz w:val="28"/>
          <w:highlight w:val="white"/>
          <w:u w:val="none"/>
        </w:rPr>
        <w:fldChar w:fldCharType="begin"/>
      </w:r>
      <w:r>
        <w:rPr>
          <w:rStyle w:val="Style_2_ch"/>
          <w:b w:val="1"/>
          <w:color w:themeColor="text1" w:val="000000"/>
          <w:sz w:val="28"/>
          <w:highlight w:val="white"/>
          <w:u w:val="none"/>
        </w:rPr>
        <w:instrText>HYPERLINK "https://epp.genproc.gov.ru/ru/proc_70/mass-media/news/regional/e8414277/"</w:instrText>
      </w:r>
      <w:r>
        <w:rPr>
          <w:rStyle w:val="Style_2_ch"/>
          <w:b w:val="1"/>
          <w:color w:themeColor="text1" w:val="000000"/>
          <w:sz w:val="28"/>
          <w:highlight w:val="white"/>
          <w:u w:val="none"/>
        </w:rPr>
        <w:fldChar w:fldCharType="separate"/>
      </w:r>
      <w:r>
        <w:rPr>
          <w:rStyle w:val="Style_2_ch"/>
          <w:b w:val="1"/>
          <w:color w:themeColor="text1" w:val="000000"/>
          <w:sz w:val="28"/>
          <w:highlight w:val="white"/>
          <w:u w:val="none"/>
        </w:rPr>
        <w:t xml:space="preserve">Благодаря вмешательству прокуратуры </w:t>
      </w:r>
      <w:r>
        <w:rPr>
          <w:rStyle w:val="Style_2_ch"/>
          <w:b w:val="1"/>
          <w:color w:themeColor="text1" w:val="000000"/>
          <w:sz w:val="28"/>
          <w:highlight w:val="white"/>
          <w:u w:val="none"/>
        </w:rPr>
        <w:t>Чаинского</w:t>
      </w:r>
      <w:r>
        <w:rPr>
          <w:rStyle w:val="Style_2_ch"/>
          <w:b w:val="1"/>
          <w:color w:themeColor="text1" w:val="000000"/>
          <w:sz w:val="28"/>
          <w:highlight w:val="white"/>
          <w:u w:val="none"/>
        </w:rPr>
        <w:t xml:space="preserve"> района Томской области двое местных жителей получили компенсацию затрат на покупку льготных </w:t>
      </w:r>
      <w:r>
        <w:rPr>
          <w:rStyle w:val="Style_2_ch"/>
          <w:b w:val="1"/>
          <w:color w:themeColor="text1" w:val="000000"/>
          <w:sz w:val="28"/>
          <w:highlight w:val="white"/>
          <w:u w:val="none"/>
        </w:rPr>
        <w:t>медикаментов</w:t>
      </w:r>
      <w:r>
        <w:rPr>
          <w:rStyle w:val="Style_2_ch"/>
          <w:b w:val="1"/>
          <w:color w:themeColor="text1" w:val="000000"/>
          <w:sz w:val="28"/>
          <w:highlight w:val="white"/>
          <w:u w:val="none"/>
        </w:rPr>
        <w:fldChar w:fldCharType="end"/>
      </w:r>
    </w:p>
    <w:p w14:paraId="02000000">
      <w:pPr>
        <w:pStyle w:val="Style_1"/>
        <w:widowControl w:val="1"/>
        <w:ind/>
        <w:jc w:val="both"/>
        <w:rPr>
          <w:color w:val="333333"/>
          <w:sz w:val="28"/>
        </w:rPr>
      </w:pPr>
      <w:r>
        <w:rPr>
          <w:color w:val="333333"/>
          <w:sz w:val="28"/>
        </w:rPr>
        <w:t xml:space="preserve">Прокуратура </w:t>
      </w:r>
      <w:r>
        <w:rPr>
          <w:color w:val="333333"/>
          <w:sz w:val="28"/>
        </w:rPr>
        <w:t>Чаинского</w:t>
      </w:r>
      <w:r>
        <w:rPr>
          <w:color w:val="333333"/>
          <w:sz w:val="28"/>
        </w:rPr>
        <w:t xml:space="preserve"> района Томской области провела проверки по обращениям местных жителей о нарушении их прав на льго</w:t>
      </w:r>
      <w:r>
        <w:rPr>
          <w:color w:val="333333"/>
          <w:sz w:val="28"/>
        </w:rPr>
        <w:t>тное лекарственное обеспечение.</w:t>
      </w:r>
      <w:bookmarkStart w:id="1" w:name="_GoBack"/>
      <w:bookmarkEnd w:id="1"/>
    </w:p>
    <w:p w14:paraId="03000000">
      <w:pPr>
        <w:pStyle w:val="Style_1"/>
        <w:widowControl w:val="1"/>
        <w:ind/>
        <w:jc w:val="both"/>
        <w:rPr>
          <w:color w:val="333333"/>
          <w:sz w:val="28"/>
        </w:rPr>
      </w:pPr>
      <w:r>
        <w:rPr>
          <w:color w:val="333333"/>
          <w:sz w:val="28"/>
        </w:rPr>
        <w:t>Установлено, что две жительницы Чаинского района, страдающие хроническими заболеваниями долгое время не</w:t>
      </w:r>
      <w:r>
        <w:rPr>
          <w:color w:val="333333"/>
          <w:sz w:val="28"/>
        </w:rPr>
        <w:t xml:space="preserve"> обеспечивались положенными им лекарственными препаратами и пр</w:t>
      </w:r>
      <w:r>
        <w:rPr>
          <w:color w:val="333333"/>
          <w:sz w:val="28"/>
        </w:rPr>
        <w:t>иобретали их за счет собственных средств.</w:t>
      </w:r>
    </w:p>
    <w:p w14:paraId="04000000">
      <w:pPr>
        <w:pStyle w:val="Style_1"/>
        <w:widowControl w:val="1"/>
        <w:ind/>
        <w:jc w:val="both"/>
        <w:rPr>
          <w:color w:val="333333"/>
          <w:sz w:val="28"/>
        </w:rPr>
      </w:pPr>
      <w:r>
        <w:rPr>
          <w:color w:val="333333"/>
          <w:sz w:val="28"/>
        </w:rPr>
        <w:t xml:space="preserve">Обратившись в суд с исковыми заявлениями, прокуратура потребовала обязать региональный департамент здравоохранения возместить женщинам расходы, понесенные в связи с необходимостью приобретения </w:t>
      </w:r>
      <w:r>
        <w:rPr>
          <w:color w:val="333333"/>
          <w:sz w:val="28"/>
        </w:rPr>
        <w:t>льготных лекарственных препаратов.</w:t>
      </w:r>
    </w:p>
    <w:p w14:paraId="05000000">
      <w:pPr>
        <w:pStyle w:val="Style_1"/>
        <w:widowControl w:val="1"/>
        <w:spacing w:before="0"/>
        <w:ind/>
        <w:jc w:val="both"/>
        <w:rPr>
          <w:b w:val="1"/>
          <w:sz w:val="28"/>
        </w:rPr>
      </w:pPr>
      <w:r>
        <w:rPr>
          <w:color w:val="333333"/>
          <w:sz w:val="28"/>
        </w:rPr>
        <w:t xml:space="preserve">Заявленные прокурором требования удовлетворены, решения суда исполнены. 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" w:type="paragraph">
    <w:name w:val="Normal (Web)"/>
    <w:basedOn w:val="Style_3"/>
    <w:link w:val="Style_1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3_ch"/>
    <w:link w:val="Style_1"/>
    <w:rPr>
      <w:rFonts w:ascii="Times New Roman" w:hAnsi="Times New Roman"/>
      <w:sz w:val="24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2" w:type="paragraph">
    <w:name w:val="Hyperlink"/>
    <w:basedOn w:val="Style_10"/>
    <w:link w:val="Style_2_ch"/>
    <w:rPr>
      <w:color w:val="0000FF"/>
      <w:u w:val="single"/>
    </w:rPr>
  </w:style>
  <w:style w:styleId="Style_2_ch" w:type="character">
    <w:name w:val="Hyperlink"/>
    <w:basedOn w:val="Style_10_ch"/>
    <w:link w:val="Style_2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3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3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3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3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2026-03-04T11:27:00Z</dcterms:created>
  <dcterms:modified xsi:type="dcterms:W3CDTF">2026-06-16T05:47:17Z</dcterms:modified>
</cp:coreProperties>
</file>